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0AC" w:rsidRPr="001F20AC" w:rsidRDefault="001F20AC" w:rsidP="001F20A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F20A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F20AC">
        <w:rPr>
          <w:rFonts w:ascii="Times New Roman" w:hAnsi="Times New Roman" w:cs="Times New Roman"/>
          <w:i/>
          <w:sz w:val="28"/>
          <w:szCs w:val="28"/>
        </w:rPr>
        <w:t>Неофіційний переклад</w:t>
      </w:r>
    </w:p>
    <w:p w:rsidR="001F20AC" w:rsidRPr="001F20AC" w:rsidRDefault="001F20AC" w:rsidP="001F20AC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РЕЗОЛЮЦІЯ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Враховуючи, що кожного листопада люди по всьому світу відзначають скорботні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роковини Голодомору, жорстокого і системного голоду, заподіяного українському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народові радянським режимом Йосипа Сталіна у 1932 і 1933 рр., звірства, яке призвело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до загибелі мільйонів людей; і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Враховуючи, що в роки після утворення Радянського Союзу, політична та етнічна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напруженість залишалася вис</w:t>
      </w:r>
      <w:r>
        <w:rPr>
          <w:rFonts w:ascii="Times New Roman" w:hAnsi="Times New Roman" w:cs="Times New Roman"/>
          <w:sz w:val="28"/>
          <w:szCs w:val="28"/>
        </w:rPr>
        <w:t>окою в Україні, і протягом 20-</w:t>
      </w:r>
      <w:r w:rsidRPr="001F20AC">
        <w:rPr>
          <w:rFonts w:ascii="Times New Roman" w:hAnsi="Times New Roman" w:cs="Times New Roman"/>
          <w:sz w:val="28"/>
          <w:szCs w:val="28"/>
        </w:rPr>
        <w:t>х років активізувався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визвольний рух за незалежність та відбулися повстання, що загрожували радянській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владі; у відповідь сталінський уряд прагнув знищити українську національну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ідентичність і придушити будь-який опір; і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Враховуючи, що починаючи з 1932 року, було створено штучний голод коли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радянські чиновники значно збільшили квоти для фермерів, конфіскували худобу,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зерно та інші культури; мешканців були обмежені у пересуванні, їх цілеспрямовано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залишили голодувати, в той час як радянська влада продовжувала експортувати зерно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в інші регіони; на додаток, українських інтелектуальних, культурних та релігійних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лідерів арештовували та вбивали; і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Враховуючи, що хоча цифри різняться, вважається, що 3.5 - 10 мільйонів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українців загинули під час Голодомору, який означає «вбивство голодом»; більше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того, тих, хто говорив про справжню природу голоду, переслідували або страчували; і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Враховуючи, що Голодомор було визнано актом геноциду Сенатом США,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Конгресовою Комісією США з розслідування Українського голоду, а також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законодавчими органами Австралії, Канади, Мексики, Польщі та іншим країнами; і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Враховуючи, що загроза геноциду та тиранії все ще присутня у нашому світі, цей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жахливий епізод в історії людства є попередженням, яке залишається надзвичайно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актуальним, і світова спільнота має врахувати минуле з метою запобігання подібної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жорстокості у майбутньому; тепер, отже, бути цьому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Вирішили, що Палата представників 87-го скликання штату Техас визнає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листопад 2021 року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МІСЯЦЕМ ПАМ’ЯТІ УКРАЇНСЬКОГО ГОЛОДОМОРУ ГЕНОЦИДУ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та закликає жителів штату задуматися про Голодомор і вшанувати пам’ять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0AC">
        <w:rPr>
          <w:rFonts w:ascii="Times New Roman" w:hAnsi="Times New Roman" w:cs="Times New Roman"/>
          <w:sz w:val="28"/>
          <w:szCs w:val="28"/>
        </w:rPr>
        <w:t>загиблих.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Паркер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Р.П.П. № 253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lastRenderedPageBreak/>
        <w:t>Речник Палати представників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Я підтверджую, що Резолюція Палати представників № 253 була прийнята 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F20AC">
        <w:rPr>
          <w:rFonts w:ascii="Times New Roman" w:hAnsi="Times New Roman" w:cs="Times New Roman"/>
          <w:sz w:val="28"/>
          <w:szCs w:val="28"/>
        </w:rPr>
        <w:t>травня 2021 року, наступним голосуванням: «за» - 142, «проти» - 0, 5 -утрималося</w:t>
      </w:r>
    </w:p>
    <w:p w:rsidR="001F20AC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A3722" w:rsidRPr="001F20AC" w:rsidRDefault="001F20AC" w:rsidP="001F20AC">
      <w:pPr>
        <w:jc w:val="both"/>
        <w:rPr>
          <w:rFonts w:ascii="Times New Roman" w:hAnsi="Times New Roman" w:cs="Times New Roman"/>
          <w:sz w:val="28"/>
          <w:szCs w:val="28"/>
        </w:rPr>
      </w:pPr>
      <w:r w:rsidRPr="001F20AC">
        <w:rPr>
          <w:rFonts w:ascii="Times New Roman" w:hAnsi="Times New Roman" w:cs="Times New Roman"/>
          <w:sz w:val="28"/>
          <w:szCs w:val="28"/>
        </w:rPr>
        <w:t>Головний діловод Палати представників</w:t>
      </w:r>
    </w:p>
    <w:sectPr w:rsidR="004A3722" w:rsidRPr="001F20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AC"/>
    <w:rsid w:val="001F20AC"/>
    <w:rsid w:val="004A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E803"/>
  <w15:chartTrackingRefBased/>
  <w15:docId w15:val="{2D3405E4-2CD6-4C3B-B336-BEE8AA91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Hutsalo Maria</dc:creator>
  <cp:keywords/>
  <dc:description/>
  <cp:lastModifiedBy>Hutsalo Maria</cp:lastModifiedBy>
  <cp:revision>1</cp:revision>
  <dcterms:created xsi:type="dcterms:W3CDTF">2021-06-07T09:11:00Z</dcterms:created>
  <dcterms:modified xsi:type="dcterms:W3CDTF">2021-06-07T09:16:00Z</dcterms:modified>
</cp:coreProperties>
</file>